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97" w:rsidRDefault="000F2397">
      <w:pPr>
        <w:spacing w:line="220" w:lineRule="atLeast"/>
        <w:jc w:val="center"/>
        <w:rPr>
          <w:rFonts w:ascii="黑体" w:eastAsia="黑体" w:hAnsi="黑体"/>
          <w:b/>
          <w:sz w:val="32"/>
          <w:szCs w:val="32"/>
        </w:rPr>
      </w:pPr>
    </w:p>
    <w:p w:rsidR="00625AD5" w:rsidRPr="0045041D" w:rsidRDefault="00AD1DE0">
      <w:pPr>
        <w:spacing w:line="220" w:lineRule="atLeast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sz w:val="32"/>
          <w:szCs w:val="32"/>
        </w:rPr>
        <w:t>兰州文理学院</w:t>
      </w:r>
      <w:r w:rsidR="00F27F68" w:rsidRPr="0045041D">
        <w:rPr>
          <w:rFonts w:ascii="黑体" w:eastAsia="黑体" w:hAnsi="黑体" w:hint="eastAsia"/>
          <w:b/>
          <w:sz w:val="32"/>
          <w:szCs w:val="32"/>
        </w:rPr>
        <w:t>艺术职业学院</w:t>
      </w:r>
    </w:p>
    <w:p w:rsidR="00625AD5" w:rsidRDefault="00F27F68">
      <w:pPr>
        <w:spacing w:line="220" w:lineRule="atLeast"/>
        <w:jc w:val="center"/>
        <w:rPr>
          <w:rFonts w:ascii="黑体" w:eastAsia="黑体" w:hAnsi="黑体"/>
          <w:b/>
          <w:sz w:val="32"/>
          <w:szCs w:val="32"/>
        </w:rPr>
      </w:pPr>
      <w:r w:rsidRPr="0045041D">
        <w:rPr>
          <w:rFonts w:ascii="黑体" w:eastAsia="黑体" w:hAnsi="黑体" w:hint="eastAsia"/>
          <w:b/>
          <w:sz w:val="32"/>
          <w:szCs w:val="32"/>
        </w:rPr>
        <w:t>关于实验剧场</w:t>
      </w:r>
      <w:r w:rsidR="00AD1DE0">
        <w:rPr>
          <w:rFonts w:ascii="黑体" w:eastAsia="黑体" w:hAnsi="黑体" w:hint="eastAsia"/>
          <w:b/>
          <w:sz w:val="32"/>
          <w:szCs w:val="32"/>
        </w:rPr>
        <w:t>手持无线话筒购置的询价招标</w:t>
      </w:r>
      <w:r w:rsidR="000F2397">
        <w:rPr>
          <w:rFonts w:ascii="黑体" w:eastAsia="黑体" w:hAnsi="黑体" w:hint="eastAsia"/>
          <w:b/>
          <w:sz w:val="32"/>
          <w:szCs w:val="32"/>
        </w:rPr>
        <w:t>公告</w:t>
      </w:r>
      <w:bookmarkEnd w:id="0"/>
    </w:p>
    <w:p w:rsidR="000F2397" w:rsidRPr="000F2397" w:rsidRDefault="000F2397">
      <w:pPr>
        <w:spacing w:line="220" w:lineRule="atLeast"/>
        <w:jc w:val="center"/>
        <w:rPr>
          <w:rFonts w:ascii="宋体" w:eastAsia="宋体" w:hAnsi="宋体"/>
          <w:b/>
          <w:sz w:val="36"/>
        </w:rPr>
      </w:pPr>
    </w:p>
    <w:p w:rsidR="00625AD5" w:rsidRPr="0045041D" w:rsidRDefault="000F2397" w:rsidP="0045041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各经销商</w:t>
      </w:r>
      <w:r w:rsidR="00F27F68" w:rsidRPr="0045041D">
        <w:rPr>
          <w:rFonts w:ascii="仿宋" w:eastAsia="仿宋" w:hAnsi="仿宋" w:hint="eastAsia"/>
          <w:sz w:val="32"/>
          <w:szCs w:val="32"/>
        </w:rPr>
        <w:t>：</w:t>
      </w:r>
    </w:p>
    <w:p w:rsidR="00625AD5" w:rsidRPr="0045041D" w:rsidRDefault="000F2397" w:rsidP="0045041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兰州文理学院实验剧场拟</w:t>
      </w:r>
      <w:r w:rsidR="00F27F68" w:rsidRPr="0045041D">
        <w:rPr>
          <w:rFonts w:ascii="仿宋" w:eastAsia="仿宋" w:hAnsi="仿宋" w:hint="eastAsia"/>
          <w:sz w:val="32"/>
          <w:szCs w:val="32"/>
        </w:rPr>
        <w:t>购置</w:t>
      </w:r>
      <w:r w:rsidR="00AD1DE0">
        <w:rPr>
          <w:rFonts w:ascii="仿宋" w:eastAsia="仿宋" w:hAnsi="仿宋" w:hint="eastAsia"/>
          <w:sz w:val="32"/>
          <w:szCs w:val="32"/>
        </w:rPr>
        <w:t>10支</w:t>
      </w:r>
      <w:r w:rsidR="00F27F68" w:rsidRPr="0045041D">
        <w:rPr>
          <w:rFonts w:ascii="仿宋" w:eastAsia="仿宋" w:hAnsi="仿宋" w:hint="eastAsia"/>
          <w:sz w:val="32"/>
          <w:szCs w:val="32"/>
        </w:rPr>
        <w:t>手持无线话筒，（具体</w:t>
      </w:r>
      <w:r>
        <w:rPr>
          <w:rFonts w:ascii="仿宋" w:eastAsia="仿宋" w:hAnsi="仿宋" w:hint="eastAsia"/>
          <w:sz w:val="32"/>
          <w:szCs w:val="32"/>
        </w:rPr>
        <w:t>参数</w:t>
      </w:r>
      <w:r w:rsidR="00F27F68" w:rsidRPr="0045041D">
        <w:rPr>
          <w:rFonts w:ascii="仿宋" w:eastAsia="仿宋" w:hAnsi="仿宋" w:hint="eastAsia"/>
          <w:sz w:val="32"/>
          <w:szCs w:val="32"/>
        </w:rPr>
        <w:t>如下）</w:t>
      </w:r>
      <w:r>
        <w:rPr>
          <w:rFonts w:ascii="仿宋" w:eastAsia="仿宋" w:hAnsi="仿宋" w:hint="eastAsia"/>
          <w:sz w:val="32"/>
          <w:szCs w:val="32"/>
        </w:rPr>
        <w:t>。请有意投标者于4月23日前到艺术职业学院办公室投资询价报价单，以最低价中标为原则。</w:t>
      </w:r>
    </w:p>
    <w:tbl>
      <w:tblPr>
        <w:tblStyle w:val="a5"/>
        <w:tblpPr w:leftFromText="180" w:rightFromText="180" w:vertAnchor="text" w:tblpXSpec="center" w:tblpY="1"/>
        <w:tblOverlap w:val="never"/>
        <w:tblW w:w="8919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974"/>
        <w:gridCol w:w="1010"/>
        <w:gridCol w:w="3951"/>
        <w:gridCol w:w="980"/>
        <w:gridCol w:w="1045"/>
      </w:tblGrid>
      <w:tr w:rsidR="00625AD5" w:rsidTr="000B769C">
        <w:trPr>
          <w:trHeight w:val="784"/>
          <w:jc w:val="center"/>
        </w:trPr>
        <w:tc>
          <w:tcPr>
            <w:tcW w:w="959" w:type="dxa"/>
            <w:vAlign w:val="center"/>
          </w:tcPr>
          <w:p w:rsidR="00625AD5" w:rsidRDefault="00F27F68">
            <w:pPr>
              <w:spacing w:after="0"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名 称</w:t>
            </w:r>
          </w:p>
        </w:tc>
        <w:tc>
          <w:tcPr>
            <w:tcW w:w="974" w:type="dxa"/>
            <w:vAlign w:val="center"/>
          </w:tcPr>
          <w:p w:rsidR="00625AD5" w:rsidRDefault="00F27F68">
            <w:pPr>
              <w:spacing w:after="0"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型 号</w:t>
            </w:r>
          </w:p>
        </w:tc>
        <w:tc>
          <w:tcPr>
            <w:tcW w:w="1010" w:type="dxa"/>
            <w:vAlign w:val="center"/>
          </w:tcPr>
          <w:p w:rsidR="00625AD5" w:rsidRDefault="00F27F68">
            <w:pPr>
              <w:spacing w:after="0"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数 量</w:t>
            </w:r>
          </w:p>
        </w:tc>
        <w:tc>
          <w:tcPr>
            <w:tcW w:w="3951" w:type="dxa"/>
            <w:vAlign w:val="center"/>
          </w:tcPr>
          <w:p w:rsidR="00625AD5" w:rsidRDefault="00F27F68">
            <w:pPr>
              <w:spacing w:after="0"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参数</w:t>
            </w:r>
          </w:p>
        </w:tc>
        <w:tc>
          <w:tcPr>
            <w:tcW w:w="980" w:type="dxa"/>
            <w:vAlign w:val="center"/>
          </w:tcPr>
          <w:p w:rsidR="00625AD5" w:rsidRDefault="00F27F68">
            <w:pPr>
              <w:spacing w:after="0"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单价/元</w:t>
            </w:r>
          </w:p>
        </w:tc>
        <w:tc>
          <w:tcPr>
            <w:tcW w:w="1045" w:type="dxa"/>
            <w:vAlign w:val="center"/>
          </w:tcPr>
          <w:p w:rsidR="00625AD5" w:rsidRDefault="00F27F68">
            <w:pPr>
              <w:spacing w:after="0"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共 计</w:t>
            </w:r>
          </w:p>
        </w:tc>
      </w:tr>
      <w:tr w:rsidR="00625AD5" w:rsidTr="000B769C">
        <w:trPr>
          <w:trHeight w:val="2737"/>
          <w:jc w:val="center"/>
        </w:trPr>
        <w:tc>
          <w:tcPr>
            <w:tcW w:w="959" w:type="dxa"/>
            <w:vAlign w:val="center"/>
          </w:tcPr>
          <w:p w:rsidR="00625AD5" w:rsidRDefault="00F27F68">
            <w:pPr>
              <w:spacing w:after="0" w:line="22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手持无线话筒</w:t>
            </w:r>
          </w:p>
        </w:tc>
        <w:tc>
          <w:tcPr>
            <w:tcW w:w="974" w:type="dxa"/>
            <w:vAlign w:val="center"/>
          </w:tcPr>
          <w:p w:rsidR="00625AD5" w:rsidRDefault="00F27F68">
            <w:pPr>
              <w:spacing w:after="0"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SLXD24D/SM58</w:t>
            </w:r>
          </w:p>
        </w:tc>
        <w:tc>
          <w:tcPr>
            <w:tcW w:w="1010" w:type="dxa"/>
            <w:vAlign w:val="center"/>
          </w:tcPr>
          <w:p w:rsidR="00625AD5" w:rsidRDefault="00F27F68">
            <w:pPr>
              <w:spacing w:after="0"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10只</w:t>
            </w:r>
          </w:p>
        </w:tc>
        <w:tc>
          <w:tcPr>
            <w:tcW w:w="3951" w:type="dxa"/>
            <w:vAlign w:val="center"/>
          </w:tcPr>
          <w:p w:rsidR="00625AD5" w:rsidRDefault="00F27F68">
            <w:pPr>
              <w:spacing w:after="0" w:line="220" w:lineRule="atLeas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双通道无线数字接收机，清晰的24位数字音频</w:t>
            </w:r>
            <w:r w:rsidR="0045041D">
              <w:rPr>
                <w:rFonts w:ascii="宋体" w:eastAsia="宋体" w:hAnsi="宋体" w:hint="eastAsia"/>
                <w:sz w:val="18"/>
                <w:szCs w:val="18"/>
              </w:rPr>
              <w:t>;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扩展的20 Hz至20 kHz频率范围超过120 dB的动态范围</w:t>
            </w:r>
            <w:r w:rsidR="0045041D">
              <w:rPr>
                <w:rFonts w:ascii="宋体" w:eastAsia="宋体" w:hAnsi="宋体" w:hint="eastAsia"/>
                <w:sz w:val="18"/>
                <w:szCs w:val="18"/>
              </w:rPr>
              <w:t>;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数字式预开关分集</w:t>
            </w:r>
            <w:r w:rsidR="0045041D">
              <w:rPr>
                <w:rFonts w:ascii="宋体" w:eastAsia="宋体" w:hAnsi="宋体" w:hint="eastAsia"/>
                <w:sz w:val="18"/>
                <w:szCs w:val="18"/>
              </w:rPr>
              <w:t>;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工作范围达100米（300英尺）44 MHz调谐带宽</w:t>
            </w:r>
            <w:r w:rsidR="0045041D">
              <w:rPr>
                <w:rFonts w:ascii="宋体" w:eastAsia="宋体" w:hAnsi="宋体" w:hint="eastAsia"/>
                <w:sz w:val="18"/>
                <w:szCs w:val="18"/>
              </w:rPr>
              <w:t>;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每个频带有32个可用通道</w:t>
            </w:r>
            <w:r w:rsidR="0045041D">
              <w:rPr>
                <w:rFonts w:ascii="宋体" w:eastAsia="宋体" w:hAnsi="宋体" w:hint="eastAsia"/>
                <w:sz w:val="18"/>
                <w:szCs w:val="18"/>
              </w:rPr>
              <w:t>;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每个6MHz电视频段有多达10个可兼容的系统；每个8 MHz频段有12个系统</w:t>
            </w:r>
          </w:p>
          <w:p w:rsidR="00625AD5" w:rsidRDefault="00F27F68">
            <w:pPr>
              <w:spacing w:after="0" w:line="220" w:lineRule="atLeas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通过红外扫描和同步，轻松实现发射机与接收机配对</w:t>
            </w:r>
            <w:r w:rsidR="0045041D">
              <w:rPr>
                <w:rFonts w:ascii="宋体" w:eastAsia="宋体" w:hAnsi="宋体" w:hint="eastAsia"/>
                <w:sz w:val="18"/>
                <w:szCs w:val="18"/>
              </w:rPr>
              <w:t>;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2节AA电池可持续使用长达8小时。升级到选配的专用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锂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离子充电电池，可以精确到小时和分钟的精度监控电池充电状态，以及电池续航时间和健康状况统计数据。</w:t>
            </w:r>
          </w:p>
          <w:p w:rsidR="00625AD5" w:rsidRDefault="00F27F68">
            <w:pPr>
              <w:spacing w:after="0" w:line="22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拾音头: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心型动圈</w:t>
            </w:r>
            <w:proofErr w:type="gramEnd"/>
          </w:p>
        </w:tc>
        <w:tc>
          <w:tcPr>
            <w:tcW w:w="980" w:type="dxa"/>
            <w:vAlign w:val="center"/>
          </w:tcPr>
          <w:p w:rsidR="00625AD5" w:rsidRDefault="00625AD5">
            <w:pPr>
              <w:spacing w:after="0"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625AD5" w:rsidRDefault="00625AD5">
            <w:pPr>
              <w:spacing w:after="0" w:line="22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625AD5" w:rsidRDefault="00AD1DE0">
      <w:pPr>
        <w:spacing w:line="220" w:lineRule="atLeas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 xml:space="preserve">    </w:t>
      </w:r>
    </w:p>
    <w:p w:rsidR="00625AD5" w:rsidRDefault="000F2397">
      <w:pPr>
        <w:spacing w:line="220" w:lineRule="atLeas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特此公告</w:t>
      </w:r>
      <w:r w:rsidR="00F27F68">
        <w:rPr>
          <w:rFonts w:ascii="仿宋" w:eastAsia="仿宋" w:hAnsi="仿宋" w:hint="eastAsia"/>
          <w:sz w:val="28"/>
        </w:rPr>
        <w:t>！</w:t>
      </w:r>
    </w:p>
    <w:p w:rsidR="0045041D" w:rsidRDefault="004D1E16" w:rsidP="00625AD5">
      <w:pPr>
        <w:spacing w:line="220" w:lineRule="atLeast"/>
        <w:ind w:left="5180" w:hangingChars="1850" w:hanging="5180"/>
        <w:rPr>
          <w:rFonts w:ascii="微软雅黑" w:hAnsi="微软雅黑"/>
          <w:b/>
          <w:sz w:val="28"/>
          <w:szCs w:val="28"/>
        </w:rPr>
      </w:pPr>
      <w:r>
        <w:rPr>
          <w:rFonts w:ascii="微软雅黑" w:hAnsi="微软雅黑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0ADC2CE" wp14:editId="25171574">
            <wp:simplePos x="0" y="0"/>
            <wp:positionH relativeFrom="column">
              <wp:posOffset>3238500</wp:posOffset>
            </wp:positionH>
            <wp:positionV relativeFrom="paragraph">
              <wp:posOffset>72390</wp:posOffset>
            </wp:positionV>
            <wp:extent cx="1438275" cy="1438275"/>
            <wp:effectExtent l="0" t="0" r="9525" b="9525"/>
            <wp:wrapNone/>
            <wp:docPr id="1" name="图片 1" descr="G:\2020年文件\2020桌面文件\音乐应用软件\艺术职业学院印章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年文件\2020桌面文件\音乐应用软件\艺术职业学院印章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F68">
        <w:rPr>
          <w:rFonts w:ascii="微软雅黑" w:hAnsi="微软雅黑" w:hint="eastAsia"/>
          <w:b/>
          <w:vanish/>
          <w:sz w:val="28"/>
          <w:szCs w:val="28"/>
        </w:rPr>
        <w:t xml:space="preserve">孟     </w:t>
      </w:r>
      <w:r w:rsidR="00F27F68">
        <w:rPr>
          <w:rFonts w:ascii="微软雅黑" w:hAnsi="微软雅黑" w:hint="eastAsia"/>
          <w:b/>
          <w:sz w:val="28"/>
          <w:szCs w:val="28"/>
        </w:rPr>
        <w:t xml:space="preserve">                                                               </w:t>
      </w:r>
    </w:p>
    <w:p w:rsidR="00625AD5" w:rsidRDefault="00F27F68" w:rsidP="0045041D">
      <w:pPr>
        <w:spacing w:line="220" w:lineRule="atLeast"/>
        <w:ind w:leftChars="2359" w:left="5190"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微软雅黑" w:hAnsi="微软雅黑" w:hint="eastAsia"/>
          <w:b/>
          <w:sz w:val="28"/>
          <w:szCs w:val="28"/>
        </w:rPr>
        <w:t xml:space="preserve"> 艺术职业学院                                                                 </w:t>
      </w:r>
      <w:r>
        <w:rPr>
          <w:rFonts w:ascii="仿宋" w:eastAsia="仿宋" w:hAnsi="仿宋"/>
          <w:sz w:val="28"/>
          <w:szCs w:val="28"/>
        </w:rPr>
        <w:t>2021年4月</w:t>
      </w:r>
      <w:r w:rsidR="00AD1DE0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日</w:t>
      </w:r>
    </w:p>
    <w:sectPr w:rsidR="00625AD5"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D37" w:rsidRDefault="00CD2D37">
      <w:r>
        <w:separator/>
      </w:r>
    </w:p>
  </w:endnote>
  <w:endnote w:type="continuationSeparator" w:id="0">
    <w:p w:rsidR="00CD2D37" w:rsidRDefault="00CD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D37" w:rsidRDefault="00CD2D37">
      <w:pPr>
        <w:spacing w:after="0"/>
      </w:pPr>
      <w:r>
        <w:separator/>
      </w:r>
    </w:p>
  </w:footnote>
  <w:footnote w:type="continuationSeparator" w:id="0">
    <w:p w:rsidR="00CD2D37" w:rsidRDefault="00CD2D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B769C"/>
    <w:rsid w:val="000C1AAD"/>
    <w:rsid w:val="000F2397"/>
    <w:rsid w:val="001403F5"/>
    <w:rsid w:val="00184986"/>
    <w:rsid w:val="001C6AC4"/>
    <w:rsid w:val="002514F9"/>
    <w:rsid w:val="00282F79"/>
    <w:rsid w:val="002C2611"/>
    <w:rsid w:val="00314791"/>
    <w:rsid w:val="00323B43"/>
    <w:rsid w:val="003314F8"/>
    <w:rsid w:val="003B594B"/>
    <w:rsid w:val="003D37D8"/>
    <w:rsid w:val="00426133"/>
    <w:rsid w:val="004358AB"/>
    <w:rsid w:val="0045041D"/>
    <w:rsid w:val="004D1E16"/>
    <w:rsid w:val="00625AD5"/>
    <w:rsid w:val="006E5C31"/>
    <w:rsid w:val="007C0811"/>
    <w:rsid w:val="00840579"/>
    <w:rsid w:val="008B7726"/>
    <w:rsid w:val="009D6861"/>
    <w:rsid w:val="00A10101"/>
    <w:rsid w:val="00AD1DE0"/>
    <w:rsid w:val="00B046A6"/>
    <w:rsid w:val="00CD2D37"/>
    <w:rsid w:val="00CD60DF"/>
    <w:rsid w:val="00CF799F"/>
    <w:rsid w:val="00D30514"/>
    <w:rsid w:val="00D31D50"/>
    <w:rsid w:val="00E26CA2"/>
    <w:rsid w:val="00E64169"/>
    <w:rsid w:val="00EE2BA3"/>
    <w:rsid w:val="00F07237"/>
    <w:rsid w:val="00F27F68"/>
    <w:rsid w:val="00FE2ADB"/>
    <w:rsid w:val="54FF509A"/>
    <w:rsid w:val="6E4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rPr>
      <w:rFonts w:ascii="Tahoma" w:hAnsi="Tahoma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rPr>
      <w:rFonts w:ascii="Tahoma" w:hAnsi="Tahoma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497</Characters>
  <Application>Microsoft Office Word</Application>
  <DocSecurity>0</DocSecurity>
  <Lines>4</Lines>
  <Paragraphs>1</Paragraphs>
  <ScaleCrop>false</ScaleCrop>
  <Company>China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2021-04-20T07:18:00Z</cp:lastPrinted>
  <dcterms:created xsi:type="dcterms:W3CDTF">2021-04-20T07:13:00Z</dcterms:created>
  <dcterms:modified xsi:type="dcterms:W3CDTF">2021-04-20T08:20:00Z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C705EB5A9F394A9489C58917085E827E</vt:lpwstr>
  </property>
  <property fmtid="{D5CDD505-2E9C-101B-9397-08002B2CF9AE}" pid="4" name="_DocHome">
    <vt:i4>-395116094</vt:i4>
  </property>
</Properties>
</file>